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0001910186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07"/>
        <w:gridCol w:w="4098"/>
      </w:tblGrid>
      <w:tr>
        <w:trPr/>
        <w:tc>
          <w:tcPr>
            <w:tcW w:w="6107" w:type="dxa"/>
            <w:tcBorders/>
            <w:vAlign w:val="center"/>
          </w:tcPr>
          <w:p>
            <w:pPr>
              <w:pStyle w:val="TableContents"/>
              <w:bidi w:val="0"/>
              <w:spacing w:before="0" w:after="283"/>
              <w:jc w:val="left"/>
              <w:rPr/>
            </w:pPr>
            <w:r>
              <w:rPr/>
              <w:t>Name of Issuer</w:t>
            </w:r>
          </w:p>
        </w:tc>
        <w:tc>
          <w:tcPr>
            <w:tcW w:w="4098" w:type="dxa"/>
            <w:tcBorders/>
            <w:vAlign w:val="center"/>
          </w:tcPr>
          <w:p>
            <w:pPr>
              <w:pStyle w:val="TableContents"/>
              <w:bidi w:val="0"/>
              <w:spacing w:before="0" w:after="0"/>
              <w:jc w:val="left"/>
              <w:rPr/>
            </w:pPr>
            <w:r>
              <w:rPr/>
              <w:t>Matson, Inc.</w:t>
            </w:r>
          </w:p>
        </w:tc>
      </w:tr>
      <w:tr>
        <w:trPr/>
        <w:tc>
          <w:tcPr>
            <w:tcW w:w="6107" w:type="dxa"/>
            <w:tcBorders/>
            <w:vAlign w:val="center"/>
          </w:tcPr>
          <w:p>
            <w:pPr>
              <w:pStyle w:val="TableContents"/>
              <w:bidi w:val="0"/>
              <w:spacing w:before="0" w:after="283"/>
              <w:jc w:val="left"/>
              <w:rPr/>
            </w:pPr>
            <w:r>
              <w:rPr/>
              <w:t>SEC File Number</w:t>
            </w:r>
          </w:p>
        </w:tc>
        <w:tc>
          <w:tcPr>
            <w:tcW w:w="4098" w:type="dxa"/>
            <w:tcBorders/>
            <w:vAlign w:val="center"/>
          </w:tcPr>
          <w:p>
            <w:pPr>
              <w:pStyle w:val="TableContents"/>
              <w:bidi w:val="0"/>
              <w:spacing w:before="0" w:after="0"/>
              <w:jc w:val="left"/>
              <w:rPr/>
            </w:pPr>
            <w:r>
              <w:rPr/>
              <w:t>001-34187</w:t>
            </w:r>
          </w:p>
        </w:tc>
      </w:tr>
      <w:tr>
        <w:trPr/>
        <w:tc>
          <w:tcPr>
            <w:tcW w:w="6107" w:type="dxa"/>
            <w:tcBorders/>
            <w:vAlign w:val="center"/>
          </w:tcPr>
          <w:p>
            <w:pPr>
              <w:pStyle w:val="TableContents"/>
              <w:bidi w:val="0"/>
              <w:spacing w:before="0" w:after="283"/>
              <w:jc w:val="left"/>
              <w:rPr/>
            </w:pPr>
            <w:r>
              <w:rPr/>
              <w:t>Address of Issuer</w:t>
            </w:r>
          </w:p>
        </w:tc>
        <w:tc>
          <w:tcPr>
            <w:tcW w:w="4098" w:type="dxa"/>
            <w:tcBorders/>
            <w:vAlign w:val="center"/>
          </w:tcPr>
          <w:p>
            <w:pPr>
              <w:pStyle w:val="TableContents"/>
              <w:bidi w:val="0"/>
              <w:spacing w:before="0" w:after="0"/>
              <w:jc w:val="left"/>
              <w:rPr/>
            </w:pPr>
            <w:r>
              <w:rPr/>
              <w:t>1411 SAND ISLAND PARKWAY</w:t>
              <w:br/>
              <w:t>HONOLULU</w:t>
              <w:br/>
              <w:t xml:space="preserve">HAWAII </w:t>
              <w:br/>
              <w:t>96819</w:t>
            </w:r>
          </w:p>
        </w:tc>
      </w:tr>
      <w:tr>
        <w:trPr/>
        <w:tc>
          <w:tcPr>
            <w:tcW w:w="6107" w:type="dxa"/>
            <w:tcBorders/>
            <w:vAlign w:val="center"/>
          </w:tcPr>
          <w:p>
            <w:pPr>
              <w:pStyle w:val="TableContents"/>
              <w:bidi w:val="0"/>
              <w:spacing w:before="0" w:after="283"/>
              <w:jc w:val="left"/>
              <w:rPr/>
            </w:pPr>
            <w:r>
              <w:rPr/>
              <w:t>Phone</w:t>
            </w:r>
          </w:p>
        </w:tc>
        <w:tc>
          <w:tcPr>
            <w:tcW w:w="4098" w:type="dxa"/>
            <w:tcBorders/>
            <w:vAlign w:val="center"/>
          </w:tcPr>
          <w:p>
            <w:pPr>
              <w:pStyle w:val="TableContents"/>
              <w:bidi w:val="0"/>
              <w:spacing w:before="0" w:after="0"/>
              <w:jc w:val="left"/>
              <w:rPr/>
            </w:pPr>
            <w:r>
              <w:rPr/>
              <w:t>808-848-1211</w:t>
            </w:r>
          </w:p>
        </w:tc>
      </w:tr>
      <w:tr>
        <w:trPr/>
        <w:tc>
          <w:tcPr>
            <w:tcW w:w="6107" w:type="dxa"/>
            <w:tcBorders/>
            <w:vAlign w:val="center"/>
          </w:tcPr>
          <w:p>
            <w:pPr>
              <w:pStyle w:val="TableContents"/>
              <w:bidi w:val="0"/>
              <w:spacing w:before="0" w:after="283"/>
              <w:jc w:val="left"/>
              <w:rPr/>
            </w:pPr>
            <w:r>
              <w:rPr/>
              <w:t>Name of Person for Whose Account the Securities are To Be Sold</w:t>
            </w:r>
          </w:p>
        </w:tc>
        <w:tc>
          <w:tcPr>
            <w:tcW w:w="4098" w:type="dxa"/>
            <w:tcBorders/>
            <w:vAlign w:val="center"/>
          </w:tcPr>
          <w:p>
            <w:pPr>
              <w:pStyle w:val="TableContents"/>
              <w:bidi w:val="0"/>
              <w:spacing w:before="0" w:after="0"/>
              <w:jc w:val="left"/>
              <w:rPr/>
            </w:pPr>
            <w:r>
              <w:rPr/>
              <w:t>Park Kuuhaku 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07" w:type="dxa"/>
            <w:tcBorders/>
            <w:vAlign w:val="center"/>
          </w:tcPr>
          <w:p>
            <w:pPr>
              <w:pStyle w:val="TableContents"/>
              <w:bidi w:val="0"/>
              <w:spacing w:before="0" w:after="283"/>
              <w:jc w:val="left"/>
              <w:rPr/>
            </w:pPr>
            <w:r>
              <w:rPr/>
              <w:t>Relationship to Issuer</w:t>
            </w:r>
          </w:p>
        </w:tc>
        <w:tc>
          <w:tcPr>
            <w:tcW w:w="40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1000</w:t>
            </w:r>
          </w:p>
        </w:tc>
        <w:tc>
          <w:tcPr>
            <w:tcW w:w="1380" w:type="dxa"/>
            <w:tcBorders/>
            <w:vAlign w:val="center"/>
          </w:tcPr>
          <w:p>
            <w:pPr>
              <w:pStyle w:val="TableContents"/>
              <w:bidi w:val="0"/>
              <w:spacing w:before="0" w:after="283"/>
              <w:jc w:val="left"/>
              <w:rPr/>
            </w:pPr>
            <w:r>
              <w:rPr/>
              <w:t>203275.80</w:t>
            </w:r>
          </w:p>
        </w:tc>
        <w:tc>
          <w:tcPr>
            <w:tcW w:w="1555" w:type="dxa"/>
            <w:tcBorders/>
            <w:vAlign w:val="center"/>
          </w:tcPr>
          <w:p>
            <w:pPr>
              <w:pStyle w:val="TableContents"/>
              <w:bidi w:val="0"/>
              <w:spacing w:before="0" w:after="283"/>
              <w:jc w:val="left"/>
              <w:rPr/>
            </w:pPr>
            <w:r>
              <w:rPr/>
              <w:t>29903458</w:t>
            </w:r>
          </w:p>
        </w:tc>
        <w:tc>
          <w:tcPr>
            <w:tcW w:w="1569" w:type="dxa"/>
            <w:tcBorders/>
            <w:vAlign w:val="center"/>
          </w:tcPr>
          <w:p>
            <w:pPr>
              <w:pStyle w:val="TableContents"/>
              <w:bidi w:val="0"/>
              <w:spacing w:before="0" w:after="283"/>
              <w:jc w:val="left"/>
              <w:rPr/>
            </w:pPr>
            <w:r>
              <w:rPr/>
              <w:t>08/11/2026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01/26/2025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972</w:t>
            </w:r>
          </w:p>
        </w:tc>
        <w:tc>
          <w:tcPr>
            <w:tcW w:w="1046" w:type="dxa"/>
            <w:tcBorders/>
            <w:vAlign w:val="center"/>
          </w:tcPr>
          <w:p>
            <w:pPr>
              <w:pStyle w:val="TableContents"/>
              <w:bidi w:val="0"/>
              <w:spacing w:before="0" w:after="283"/>
              <w:jc w:val="left"/>
              <w:rPr/>
            </w:pPr>
            <w:r>
              <w:rPr/>
              <w:t>01/26/2025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w:t>
            </w:r>
          </w:p>
        </w:tc>
        <w:tc>
          <w:tcPr>
            <w:tcW w:w="1046" w:type="dxa"/>
            <w:tcBorders/>
            <w:vAlign w:val="center"/>
          </w:tcPr>
          <w:p>
            <w:pPr>
              <w:pStyle w:val="TableContents"/>
              <w:bidi w:val="0"/>
              <w:spacing w:before="0" w:after="283"/>
              <w:jc w:val="left"/>
              <w:rPr/>
            </w:pPr>
            <w:r>
              <w:rPr/>
              <w:t>01/22/2026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8"/>
        <w:gridCol w:w="2969"/>
        <w:gridCol w:w="950"/>
        <w:gridCol w:w="1569"/>
        <w:gridCol w:w="1769"/>
      </w:tblGrid>
      <w:tr>
        <w:trPr/>
        <w:tc>
          <w:tcPr>
            <w:tcW w:w="2948"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8" w:type="dxa"/>
            <w:tcBorders/>
            <w:vAlign w:val="center"/>
          </w:tcPr>
          <w:p>
            <w:pPr>
              <w:pStyle w:val="TableContents"/>
              <w:bidi w:val="0"/>
              <w:spacing w:before="0" w:after="283"/>
              <w:jc w:val="left"/>
              <w:rPr/>
            </w:pPr>
            <w:r>
              <w:rPr/>
              <w:t>Ku'uhaku Park</w:t>
              <w:br/>
              <w:t>1411 Sand Island Parkway</w:t>
              <w:br/>
              <w:t>Honolulu   HI   96819</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05/12/2026</w:t>
            </w:r>
          </w:p>
        </w:tc>
        <w:tc>
          <w:tcPr>
            <w:tcW w:w="1569" w:type="dxa"/>
            <w:tcBorders/>
            <w:vAlign w:val="center"/>
          </w:tcPr>
          <w:p>
            <w:pPr>
              <w:pStyle w:val="TableContents"/>
              <w:bidi w:val="0"/>
              <w:spacing w:before="0" w:after="283"/>
              <w:jc w:val="left"/>
              <w:rPr/>
            </w:pPr>
            <w:r>
              <w:rPr/>
              <w:t>2500</w:t>
            </w:r>
          </w:p>
        </w:tc>
        <w:tc>
          <w:tcPr>
            <w:tcW w:w="1769" w:type="dxa"/>
            <w:tcBorders/>
            <w:vAlign w:val="center"/>
          </w:tcPr>
          <w:p>
            <w:pPr>
              <w:pStyle w:val="TableContents"/>
              <w:bidi w:val="0"/>
              <w:spacing w:before="0" w:after="283"/>
              <w:jc w:val="left"/>
              <w:rPr/>
            </w:pPr>
            <w:r>
              <w:rPr/>
              <w:t>450475.00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5"/>
        <w:gridCol w:w="8430"/>
      </w:tblGrid>
      <w:tr>
        <w:trPr/>
        <w:tc>
          <w:tcPr>
            <w:tcW w:w="1775" w:type="dxa"/>
            <w:tcBorders/>
            <w:vAlign w:val="center"/>
          </w:tcPr>
          <w:p>
            <w:pPr>
              <w:pStyle w:val="TableContents"/>
              <w:bidi w:val="0"/>
              <w:spacing w:before="0" w:after="283"/>
              <w:jc w:val="left"/>
              <w:rPr/>
            </w:pPr>
            <w:r>
              <w:rPr/>
              <w:t>Remarks</w:t>
            </w:r>
          </w:p>
        </w:tc>
        <w:tc>
          <w:tcPr>
            <w:tcW w:w="8430" w:type="dxa"/>
            <w:tcBorders/>
            <w:vAlign w:val="center"/>
          </w:tcPr>
          <w:p>
            <w:pPr>
              <w:pStyle w:val="TableContents"/>
              <w:bidi w:val="0"/>
              <w:spacing w:before="0" w:after="283"/>
              <w:jc w:val="left"/>
              <w:rPr>
                <w:sz w:val="4"/>
                <w:szCs w:val="4"/>
              </w:rPr>
            </w:pPr>
            <w:r>
              <w:rPr>
                <w:sz w:val="4"/>
                <w:szCs w:val="4"/>
              </w:rPr>
            </w:r>
          </w:p>
        </w:tc>
      </w:tr>
      <w:tr>
        <w:trPr/>
        <w:tc>
          <w:tcPr>
            <w:tcW w:w="1775" w:type="dxa"/>
            <w:tcBorders/>
            <w:vAlign w:val="center"/>
          </w:tcPr>
          <w:p>
            <w:pPr>
              <w:pStyle w:val="TableContents"/>
              <w:bidi w:val="0"/>
              <w:spacing w:before="0" w:after="283"/>
              <w:jc w:val="left"/>
              <w:rPr/>
            </w:pPr>
            <w:r>
              <w:rPr/>
              <w:t>Date of Notice</w:t>
            </w:r>
          </w:p>
        </w:tc>
        <w:tc>
          <w:tcPr>
            <w:tcW w:w="8430"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5" w:type="dxa"/>
            <w:tcBorders/>
            <w:vAlign w:val="center"/>
          </w:tcPr>
          <w:p>
            <w:pPr>
              <w:pStyle w:val="TableContents"/>
              <w:bidi w:val="0"/>
              <w:spacing w:before="0" w:after="283"/>
              <w:jc w:val="left"/>
              <w:rPr/>
            </w:pPr>
            <w:r>
              <w:rPr/>
              <w:t>Signature</w:t>
            </w:r>
          </w:p>
        </w:tc>
        <w:tc>
          <w:tcPr>
            <w:tcW w:w="8430" w:type="dxa"/>
            <w:tcBorders/>
            <w:vAlign w:val="center"/>
          </w:tcPr>
          <w:p>
            <w:pPr>
              <w:pStyle w:val="TableContents"/>
              <w:bidi w:val="0"/>
              <w:spacing w:before="0" w:after="0"/>
              <w:jc w:val="left"/>
              <w:rPr/>
            </w:pPr>
            <w:r>
              <w:rPr/>
              <w:t>/s/Wade Moss, as a duly authorized representative of Fidelity Brokerage Services LLC, as attorney-in-fact for Ku'uhaku Park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3182</Characters>
  <CharactersWithSpaces>3736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